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工作新冠肺炎疫情防控注意事项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参加报名人员</w:t>
      </w:r>
      <w:r>
        <w:rPr>
          <w:rFonts w:hint="eastAsia" w:ascii="黑体" w:hAnsi="黑体" w:eastAsia="黑体" w:cs="黑体"/>
          <w:sz w:val="32"/>
          <w:szCs w:val="32"/>
        </w:rPr>
        <w:t>的健康及相关要求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）健康码为绿码，通信大数据行程卡显示无*号的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报名者</w:t>
      </w:r>
      <w:r>
        <w:rPr>
          <w:rFonts w:hint="eastAsia" w:ascii="仿宋" w:hAnsi="仿宋" w:eastAsia="仿宋" w:cs="仿宋"/>
          <w:sz w:val="32"/>
          <w:szCs w:val="32"/>
        </w:rPr>
        <w:t>须提供48小时内新冠肺炎病毒核酸检测阴性证明、且现场体温测量正常（＜37.3℃）、无新冠肺炎相关症状。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</w:rPr>
        <w:t>）健康码为绿码，但通信大数据行程卡显示有*号的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报名者</w:t>
      </w:r>
      <w:r>
        <w:rPr>
          <w:rFonts w:hint="eastAsia" w:ascii="仿宋" w:hAnsi="仿宋" w:eastAsia="仿宋" w:cs="仿宋"/>
          <w:sz w:val="32"/>
          <w:szCs w:val="32"/>
        </w:rPr>
        <w:t>须提供72小时内的两次新冠肺炎病毒核酸检测阴性证明（两次核酸检测间隔时间大于24小时）、且现场体温测量正常（＜37.3℃）、无新冠肺炎相关症状。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）所有考生均需下载打印、如实填写《健康管理信息承诺书》（见附件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），确保信息准确、属实，不得虚报、瞒报。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）考生进入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报名现场</w:t>
      </w:r>
      <w:r>
        <w:rPr>
          <w:rFonts w:hint="eastAsia" w:ascii="仿宋" w:hAnsi="仿宋" w:eastAsia="仿宋" w:cs="仿宋"/>
          <w:sz w:val="32"/>
          <w:szCs w:val="32"/>
        </w:rPr>
        <w:t>时须带齐有效期内身份证和《健康管理信息承诺书》。《健康管理信息承诺书》交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报名现场工作</w:t>
      </w:r>
      <w:r>
        <w:rPr>
          <w:rFonts w:hint="eastAsia" w:ascii="仿宋" w:hAnsi="仿宋" w:eastAsia="仿宋" w:cs="仿宋"/>
          <w:sz w:val="32"/>
          <w:szCs w:val="32"/>
        </w:rPr>
        <w:t>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全程应当佩戴一次性医用外科口罩（除核验身份时按要求及时摘戴口罩外）。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时，应保持1米以上间距，有序行进，避免人员聚集。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二、不得参加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报名</w:t>
      </w:r>
      <w:r>
        <w:rPr>
          <w:rFonts w:hint="eastAsia" w:ascii="黑体" w:hAnsi="黑体" w:eastAsia="黑体" w:cs="黑体"/>
          <w:sz w:val="32"/>
          <w:szCs w:val="32"/>
        </w:rPr>
        <w:t>的情形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（一）健康码为黄码或红码的；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（二）通信大数据行程卡为非绿卡的；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（三）不能提供48小时内新冠肺炎病毒核酸检测阴性证明的；通信大数据行程卡显示有*号且不能提供72小时内两次新冠肺炎病毒核酸检测阴性证明（两次核酸检测间隔时间大于24小时）的；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（四）不能提供《健康管理信息承诺书》的；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（五）有发热、干咳、乏力、咽痛、嗅（味）觉减退、腹泻等可疑症状的；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报名前</w:t>
      </w:r>
      <w:r>
        <w:rPr>
          <w:rFonts w:hint="eastAsia" w:ascii="仿宋" w:hAnsi="仿宋" w:eastAsia="仿宋" w:cs="仿宋"/>
          <w:sz w:val="32"/>
          <w:szCs w:val="32"/>
        </w:rPr>
        <w:t>14天内被判定为新冠病毒感染者的密切接触者，考前7天内被判定为新冠病毒感染者的次密切接触者；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（七）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报名前</w:t>
      </w:r>
      <w:r>
        <w:rPr>
          <w:rFonts w:hint="eastAsia" w:ascii="仿宋" w:hAnsi="仿宋" w:eastAsia="仿宋" w:cs="仿宋"/>
          <w:sz w:val="32"/>
          <w:szCs w:val="32"/>
        </w:rPr>
        <w:t>14天内与已公布的确诊病例、无症状感染者活动轨迹有交集的；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（八）已治愈出院的确诊病例或已解除集中隔离医学观察的无症状感染者，尚在健康监测期内的；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（九）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报名前</w:t>
      </w:r>
      <w:r>
        <w:rPr>
          <w:rFonts w:hint="eastAsia" w:ascii="仿宋" w:hAnsi="仿宋" w:eastAsia="仿宋" w:cs="仿宋"/>
          <w:sz w:val="32"/>
          <w:szCs w:val="32"/>
        </w:rPr>
        <w:t>14天内有国内中高风险区域旅居史的；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报名前</w:t>
      </w:r>
      <w:r>
        <w:rPr>
          <w:rFonts w:hint="eastAsia" w:ascii="仿宋" w:hAnsi="仿宋" w:eastAsia="仿宋" w:cs="仿宋"/>
          <w:sz w:val="32"/>
          <w:szCs w:val="32"/>
        </w:rPr>
        <w:t>21天内有境外或港澳台旅居史的；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（十一）其他特殊情形人员由专业医务人员评估判断是否可参考。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前来报名的人员</w:t>
      </w:r>
      <w:r>
        <w:rPr>
          <w:rFonts w:hint="eastAsia" w:ascii="仿宋" w:hAnsi="仿宋" w:eastAsia="仿宋" w:cs="仿宋"/>
          <w:sz w:val="32"/>
          <w:szCs w:val="32"/>
        </w:rPr>
        <w:t>提前做好自我健康管理，持续关注个人健康码和通信大数据行程卡状态。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报名者</w:t>
      </w:r>
      <w:r>
        <w:rPr>
          <w:rFonts w:hint="eastAsia" w:ascii="仿宋" w:hAnsi="仿宋" w:eastAsia="仿宋" w:cs="仿宋"/>
          <w:sz w:val="32"/>
          <w:szCs w:val="32"/>
        </w:rPr>
        <w:t>如乘坐公共交通工具，需要全程佩戴口罩，可佩戴一次性手套，并做好手部卫生，同时注意社交距离。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）凡隐瞒或谎报旅居史、接触史、健康状况等疫情防控重点信息，不配合工作人员进行防疫检测、询问等造成不良后果的，取消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</w:t>
      </w:r>
      <w:r>
        <w:rPr>
          <w:rFonts w:hint="eastAsia" w:ascii="仿宋" w:hAnsi="仿宋" w:eastAsia="仿宋" w:cs="仿宋"/>
          <w:sz w:val="32"/>
          <w:szCs w:val="32"/>
        </w:rPr>
        <w:t>资格；如有违法情况，将依法追究法律责任。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报名工作</w:t>
      </w:r>
      <w:r>
        <w:rPr>
          <w:rFonts w:hint="eastAsia" w:ascii="仿宋" w:hAnsi="仿宋" w:eastAsia="仿宋" w:cs="仿宋"/>
          <w:sz w:val="32"/>
          <w:szCs w:val="32"/>
        </w:rPr>
        <w:t>组织实施过程中，本须知中未提及的有关疫情防控的其他事宜按照国家和省、市相关规定执行。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spacing w:line="300" w:lineRule="exact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9 -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Theme="minorEastAsia" w:hAnsiTheme="minorEastAsia" w:eastAsiaTheme="minorEastAsia"/>
        <w:sz w:val="28"/>
        <w:szCs w:val="28"/>
      </w:rPr>
    </w:pPr>
    <w:r>
      <w:rPr>
        <w:rFonts w:asciiTheme="minorEastAsia" w:hAnsiTheme="minorEastAsia" w:eastAsiaTheme="minorEastAsia"/>
        <w:sz w:val="28"/>
        <w:szCs w:val="28"/>
      </w:rPr>
      <w:fldChar w:fldCharType="begin"/>
    </w:r>
    <w:r>
      <w:rPr>
        <w:rFonts w:asciiTheme="minorEastAsia" w:hAnsiTheme="minorEastAsia" w:eastAsiaTheme="minorEastAsia"/>
        <w:sz w:val="28"/>
        <w:szCs w:val="28"/>
      </w:rPr>
      <w:instrText xml:space="preserve"> PAGE   \* MERGEFORMAT </w:instrText>
    </w:r>
    <w:r>
      <w:rPr>
        <w:rFonts w:asciiTheme="minorEastAsia" w:hAnsiTheme="minorEastAsia" w:eastAsiaTheme="minorEastAsia"/>
        <w:sz w:val="28"/>
        <w:szCs w:val="28"/>
      </w:rPr>
      <w:fldChar w:fldCharType="separate"/>
    </w:r>
    <w:r>
      <w:rPr>
        <w:rFonts w:asciiTheme="minorEastAsia" w:hAnsiTheme="minorEastAsia" w:eastAsiaTheme="minorEastAsia"/>
        <w:sz w:val="28"/>
        <w:szCs w:val="28"/>
        <w:lang w:val="zh-CN"/>
      </w:rPr>
      <w:t>-</w:t>
    </w:r>
    <w:r>
      <w:rPr>
        <w:rFonts w:asciiTheme="minorEastAsia" w:hAnsiTheme="minorEastAsia" w:eastAsiaTheme="minorEastAsia"/>
        <w:sz w:val="28"/>
        <w:szCs w:val="28"/>
      </w:rPr>
      <w:t xml:space="preserve"> 8 -</w:t>
    </w:r>
    <w:r>
      <w:rPr>
        <w:rFonts w:asciiTheme="minorEastAsia" w:hAnsiTheme="minorEastAsia" w:eastAsiaTheme="minorEastAsia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YjI1ZTBmNmViMjkzYzY5YjNiY2FmODQ2YTZiYWMifQ=="/>
  </w:docVars>
  <w:rsids>
    <w:rsidRoot w:val="002A0763"/>
    <w:rsid w:val="00033CE3"/>
    <w:rsid w:val="000F60B6"/>
    <w:rsid w:val="001311ED"/>
    <w:rsid w:val="00177F4C"/>
    <w:rsid w:val="001C3750"/>
    <w:rsid w:val="00265003"/>
    <w:rsid w:val="002A0763"/>
    <w:rsid w:val="003260A0"/>
    <w:rsid w:val="00482BC2"/>
    <w:rsid w:val="00485B8A"/>
    <w:rsid w:val="004B0E22"/>
    <w:rsid w:val="004E68C8"/>
    <w:rsid w:val="00535D3F"/>
    <w:rsid w:val="005367A0"/>
    <w:rsid w:val="00561F1A"/>
    <w:rsid w:val="005F2F27"/>
    <w:rsid w:val="00625535"/>
    <w:rsid w:val="00673A03"/>
    <w:rsid w:val="006C55B5"/>
    <w:rsid w:val="006F4BAC"/>
    <w:rsid w:val="00796BBC"/>
    <w:rsid w:val="007E17E2"/>
    <w:rsid w:val="00845A0D"/>
    <w:rsid w:val="008D31BE"/>
    <w:rsid w:val="008E46A1"/>
    <w:rsid w:val="008F203E"/>
    <w:rsid w:val="00961333"/>
    <w:rsid w:val="009B28DE"/>
    <w:rsid w:val="00A03D96"/>
    <w:rsid w:val="00A17031"/>
    <w:rsid w:val="00C51DAE"/>
    <w:rsid w:val="00DA2C74"/>
    <w:rsid w:val="00DE1521"/>
    <w:rsid w:val="00DE488D"/>
    <w:rsid w:val="00FA548D"/>
    <w:rsid w:val="01AA22B6"/>
    <w:rsid w:val="02757290"/>
    <w:rsid w:val="043E5082"/>
    <w:rsid w:val="057D0E4E"/>
    <w:rsid w:val="072A3B5B"/>
    <w:rsid w:val="080C479F"/>
    <w:rsid w:val="0A60366D"/>
    <w:rsid w:val="0ADD7D7C"/>
    <w:rsid w:val="0BFB00C0"/>
    <w:rsid w:val="0C23272C"/>
    <w:rsid w:val="0CB96CD6"/>
    <w:rsid w:val="0E7B1BA8"/>
    <w:rsid w:val="1086033E"/>
    <w:rsid w:val="13CB5808"/>
    <w:rsid w:val="154051C7"/>
    <w:rsid w:val="17010B64"/>
    <w:rsid w:val="187C3CC1"/>
    <w:rsid w:val="1A485B80"/>
    <w:rsid w:val="1E2B1815"/>
    <w:rsid w:val="1EC75611"/>
    <w:rsid w:val="20441713"/>
    <w:rsid w:val="22F737C5"/>
    <w:rsid w:val="25D9578E"/>
    <w:rsid w:val="28D73DEF"/>
    <w:rsid w:val="28F31A7D"/>
    <w:rsid w:val="2D507D40"/>
    <w:rsid w:val="2D945D75"/>
    <w:rsid w:val="317F371F"/>
    <w:rsid w:val="333D7928"/>
    <w:rsid w:val="339C699D"/>
    <w:rsid w:val="354F2FE2"/>
    <w:rsid w:val="368D6A8F"/>
    <w:rsid w:val="38615EF1"/>
    <w:rsid w:val="39066160"/>
    <w:rsid w:val="3A836438"/>
    <w:rsid w:val="3C7F23F1"/>
    <w:rsid w:val="3CFD25C0"/>
    <w:rsid w:val="3DD32CE3"/>
    <w:rsid w:val="3F21604A"/>
    <w:rsid w:val="40475245"/>
    <w:rsid w:val="412B20B3"/>
    <w:rsid w:val="414359AA"/>
    <w:rsid w:val="45E34028"/>
    <w:rsid w:val="474F634B"/>
    <w:rsid w:val="47AE7FF2"/>
    <w:rsid w:val="47C565B3"/>
    <w:rsid w:val="49106A24"/>
    <w:rsid w:val="4B1E2BC4"/>
    <w:rsid w:val="4BBB0EC5"/>
    <w:rsid w:val="4CDC59AD"/>
    <w:rsid w:val="4E612549"/>
    <w:rsid w:val="50840E57"/>
    <w:rsid w:val="52734A77"/>
    <w:rsid w:val="531A60E8"/>
    <w:rsid w:val="549D7954"/>
    <w:rsid w:val="56AF69DE"/>
    <w:rsid w:val="586F4500"/>
    <w:rsid w:val="58F87934"/>
    <w:rsid w:val="5A394F96"/>
    <w:rsid w:val="5C677CFD"/>
    <w:rsid w:val="6426159C"/>
    <w:rsid w:val="677D6D77"/>
    <w:rsid w:val="67FE0430"/>
    <w:rsid w:val="699443A0"/>
    <w:rsid w:val="6D7B7659"/>
    <w:rsid w:val="6E335970"/>
    <w:rsid w:val="72A44FAB"/>
    <w:rsid w:val="72E555F4"/>
    <w:rsid w:val="73B46F4E"/>
    <w:rsid w:val="76470338"/>
    <w:rsid w:val="777A6DAC"/>
    <w:rsid w:val="784259FC"/>
    <w:rsid w:val="78550789"/>
    <w:rsid w:val="7A48470A"/>
    <w:rsid w:val="7A4B6E8A"/>
    <w:rsid w:val="7E776DEB"/>
    <w:rsid w:val="7EE7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脚 Char"/>
    <w:basedOn w:val="7"/>
    <w:link w:val="3"/>
    <w:qFormat/>
    <w:uiPriority w:val="99"/>
    <w:rPr>
      <w:rFonts w:ascii="Calibri" w:hAnsi="Calibri"/>
      <w:kern w:val="2"/>
      <w:sz w:val="18"/>
      <w:szCs w:val="24"/>
    </w:rPr>
  </w:style>
  <w:style w:type="character" w:customStyle="1" w:styleId="10">
    <w:name w:val="日期 Char"/>
    <w:basedOn w:val="7"/>
    <w:link w:val="2"/>
    <w:qFormat/>
    <w:uiPriority w:val="0"/>
    <w:rPr>
      <w:rFonts w:ascii="Calibri" w:hAnsi="Calibri"/>
      <w:kern w:val="2"/>
      <w:sz w:val="21"/>
      <w:szCs w:val="24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192</Characters>
  <Lines>28</Lines>
  <Paragraphs>8</Paragraphs>
  <TotalTime>5</TotalTime>
  <ScaleCrop>false</ScaleCrop>
  <LinksUpToDate>false</LinksUpToDate>
  <CharactersWithSpaces>243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2021-06-25T03:48:00Z</dcterms:created>
  <dc:creator>Administrator</dc:creator>
  <cp:lastModifiedBy>Administrator</cp:lastModifiedBy>
  <cp:lastPrinted>2021-07-08T08:23:00Z</cp:lastPrinted>
  <dcterms:modified xsi:type="dcterms:W3CDTF">2022-06-22T09:25:25Z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377BC85C11C8490985E321EB1948DEDD</vt:lpwstr>
  </property>
</Properties>
</file>